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707B224" w14:textId="2A21D139" w:rsidR="00A95E1B" w:rsidRP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97536C">
        <w:rPr>
          <w:rFonts w:ascii="Arial" w:hAnsi="Arial" w:cs="Arial"/>
          <w:noProof/>
        </w:rPr>
        <w:t>27/03/2025 17:07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0601D80B" w14:textId="1DBA59FB" w:rsidR="003D76F6" w:rsidRPr="00044C18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97536C" w:rsidRPr="0097536C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="00044C18">
        <w:rPr>
          <w:rFonts w:ascii="Arial" w:hAnsi="Arial" w:cs="Arial"/>
          <w:sz w:val="22"/>
          <w:szCs w:val="22"/>
        </w:rPr>
        <w:t>.</w:t>
      </w:r>
    </w:p>
    <w:p w14:paraId="2093A2F7" w14:textId="69644214" w:rsidR="00D7065C" w:rsidRDefault="00D7065C" w:rsidP="00D7065C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sz w:val="22"/>
          <w:szCs w:val="22"/>
        </w:rPr>
        <w:t>nada consta</w:t>
      </w:r>
    </w:p>
    <w:p w14:paraId="5ADFB03A" w14:textId="77777777" w:rsidR="00D7065C" w:rsidRPr="003D76F6" w:rsidRDefault="00D7065C" w:rsidP="00D7065C">
      <w:pPr>
        <w:jc w:val="both"/>
        <w:rPr>
          <w:rFonts w:ascii="Arial" w:hAnsi="Arial" w:cs="Arial"/>
          <w:sz w:val="22"/>
        </w:rPr>
      </w:pPr>
      <w:r w:rsidRPr="00D21600">
        <w:rPr>
          <w:rFonts w:ascii="Arial" w:hAnsi="Arial" w:cs="Arial"/>
          <w:b/>
          <w:sz w:val="22"/>
          <w:szCs w:val="22"/>
        </w:rPr>
        <w:t>NOMEAÇÃO DE DEFENSOR DATIVO:</w:t>
      </w:r>
      <w:r>
        <w:rPr>
          <w:rFonts w:ascii="Arial" w:hAnsi="Arial" w:cs="Arial"/>
          <w:sz w:val="22"/>
          <w:szCs w:val="22"/>
        </w:rPr>
        <w:t xml:space="preserve"> A parte noticiada compareceu desacompanhada de advogado, declarando, neste ato, que não possui condições financeiras de constituir defensor sem prejuízo de seu sustento e de sua família. Pela MM. Juíza então, foi nomeado o Dr. Defensor Dativo de plantão pela OAB, Dr. XXXXXXXXXXXX, qual participou deste ato.</w:t>
      </w:r>
    </w:p>
    <w:p w14:paraId="52787A62" w14:textId="77777777" w:rsidR="00D7065C" w:rsidRDefault="00D7065C" w:rsidP="00D7065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CONCILIAÇÃO: </w:t>
      </w:r>
      <w:r>
        <w:rPr>
          <w:rFonts w:ascii="Arial" w:hAnsi="Arial" w:cs="Arial"/>
          <w:sz w:val="22"/>
          <w:szCs w:val="22"/>
        </w:rPr>
        <w:t>Aberta a audiência, foi tentada a conciliação entre as partes. Entretanto esta restou infrutífera.</w:t>
      </w:r>
    </w:p>
    <w:p w14:paraId="72FBEF38" w14:textId="77777777" w:rsidR="00D7065C" w:rsidRDefault="00D7065C" w:rsidP="00D7065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C43522">
        <w:rPr>
          <w:rFonts w:ascii="Arial" w:hAnsi="Arial" w:cs="Arial"/>
          <w:sz w:val="22"/>
          <w:szCs w:val="22"/>
        </w:rPr>
        <w:t xml:space="preserve">“Meritíssima Juíza, </w:t>
      </w:r>
      <w:r>
        <w:rPr>
          <w:rFonts w:ascii="Arial" w:hAnsi="Arial" w:cs="Arial"/>
          <w:sz w:val="22"/>
          <w:szCs w:val="22"/>
        </w:rPr>
        <w:t>a conduta em tese praticada pela parte noticiada é de ação penal pública condicionada à representação. Considerando a impossibilidade de conciliação entre as partes, bem como,</w:t>
      </w:r>
      <w:r w:rsidRPr="00D21600">
        <w:rPr>
          <w:rFonts w:ascii="Arial" w:hAnsi="Arial" w:cs="Arial"/>
          <w:sz w:val="22"/>
          <w:szCs w:val="22"/>
        </w:rPr>
        <w:t xml:space="preserve"> que a noticiada preenche os requisitos objetivos e subjetivos do art.76, parágrafo 2º, da Lei 9099/95 e levando em conta sua idade e situação financeira, o Ministério Público oferece a proposta de</w:t>
      </w:r>
      <w:r>
        <w:rPr>
          <w:rFonts w:ascii="Arial" w:hAnsi="Arial" w:cs="Arial"/>
          <w:sz w:val="22"/>
          <w:szCs w:val="22"/>
        </w:rPr>
        <w:t xml:space="preserve"> transação penal, consistente em PRESTA</w:t>
      </w:r>
      <w:r w:rsidRPr="00D21600">
        <w:rPr>
          <w:rFonts w:ascii="Arial" w:hAnsi="Arial" w:cs="Arial"/>
          <w:sz w:val="22"/>
          <w:szCs w:val="22"/>
        </w:rPr>
        <w:t xml:space="preserve">ÇÃO </w:t>
      </w:r>
      <w:r>
        <w:rPr>
          <w:rFonts w:ascii="Arial" w:hAnsi="Arial" w:cs="Arial"/>
          <w:sz w:val="22"/>
          <w:szCs w:val="22"/>
        </w:rPr>
        <w:t>PECUNIÁRIA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>1.320</w:t>
      </w:r>
      <w:r w:rsidRPr="00D21600">
        <w:rPr>
          <w:rFonts w:ascii="Arial" w:hAnsi="Arial" w:cs="Arial"/>
          <w:sz w:val="22"/>
          <w:szCs w:val="22"/>
        </w:rPr>
        <w:t>,00 (</w:t>
      </w:r>
      <w:r>
        <w:rPr>
          <w:rFonts w:ascii="Arial" w:hAnsi="Arial" w:cs="Arial"/>
          <w:sz w:val="22"/>
          <w:szCs w:val="22"/>
        </w:rPr>
        <w:t>hum mil trezentos e vinte</w:t>
      </w:r>
      <w:r w:rsidRPr="00D21600">
        <w:rPr>
          <w:rFonts w:ascii="Arial" w:hAnsi="Arial" w:cs="Arial"/>
          <w:sz w:val="22"/>
          <w:szCs w:val="22"/>
        </w:rPr>
        <w:t xml:space="preserve"> reais), valor este que poderá a ser pago dividido em </w:t>
      </w:r>
      <w:r>
        <w:rPr>
          <w:rFonts w:ascii="Arial" w:hAnsi="Arial" w:cs="Arial"/>
          <w:sz w:val="22"/>
          <w:szCs w:val="22"/>
        </w:rPr>
        <w:t>XX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</w:t>
      </w:r>
      <w:r w:rsidRPr="00D21600">
        <w:rPr>
          <w:rFonts w:ascii="Arial" w:hAnsi="Arial" w:cs="Arial"/>
          <w:sz w:val="22"/>
          <w:szCs w:val="22"/>
        </w:rPr>
        <w:t>) parcela</w:t>
      </w:r>
      <w:r>
        <w:rPr>
          <w:rFonts w:ascii="Arial" w:hAnsi="Arial" w:cs="Arial"/>
          <w:sz w:val="22"/>
          <w:szCs w:val="22"/>
        </w:rPr>
        <w:t>s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 xml:space="preserve">XXXX 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XXXXXXXXXX</w:t>
      </w:r>
      <w:r w:rsidRPr="00D21600">
        <w:rPr>
          <w:rFonts w:ascii="Arial" w:hAnsi="Arial" w:cs="Arial"/>
          <w:sz w:val="22"/>
          <w:szCs w:val="22"/>
        </w:rPr>
        <w:t>) a serem pagas até o dia 10 de cada mês,</w:t>
      </w:r>
      <w:r>
        <w:rPr>
          <w:rFonts w:ascii="Arial" w:hAnsi="Arial" w:cs="Arial"/>
          <w:sz w:val="22"/>
          <w:szCs w:val="22"/>
        </w:rPr>
        <w:t xml:space="preserve"> mediante</w:t>
      </w:r>
      <w:r w:rsidRPr="00D21600">
        <w:t xml:space="preserve"> </w:t>
      </w:r>
      <w:r w:rsidRPr="00D21600">
        <w:rPr>
          <w:rFonts w:ascii="Arial" w:hAnsi="Arial" w:cs="Arial"/>
          <w:sz w:val="22"/>
          <w:szCs w:val="22"/>
        </w:rPr>
        <w:t>Guias de pagamento nos termos da Instrução Normativa 02/2014</w:t>
      </w:r>
      <w:r>
        <w:rPr>
          <w:rFonts w:ascii="Arial" w:hAnsi="Arial" w:cs="Arial"/>
          <w:sz w:val="22"/>
          <w:szCs w:val="22"/>
        </w:rPr>
        <w:t>.</w:t>
      </w:r>
    </w:p>
    <w:p w14:paraId="46152D95" w14:textId="5794A795" w:rsidR="00D7065C" w:rsidRPr="002922F4" w:rsidRDefault="00D7065C" w:rsidP="00D7065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D21600">
        <w:rPr>
          <w:rFonts w:ascii="Arial" w:hAnsi="Arial" w:cs="Arial"/>
          <w:b/>
          <w:sz w:val="22"/>
          <w:szCs w:val="22"/>
        </w:rPr>
        <w:t>AUTOR (A) DO FATO:</w:t>
      </w:r>
      <w:r w:rsidRPr="00D216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A parte noticiada, devidamente acompanhada de defensor, RECUSOU  a proposta de transação penal, optando pelo prosseguimento do feito.</w:t>
      </w:r>
    </w:p>
    <w:p w14:paraId="19968047" w14:textId="51F53805" w:rsidR="00E56026" w:rsidRPr="00044C18" w:rsidRDefault="0063490B" w:rsidP="00E56026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F513D3" w:rsidRPr="00044C18">
        <w:rPr>
          <w:rFonts w:ascii="Arial" w:hAnsi="Arial" w:cs="Arial"/>
          <w:sz w:val="20"/>
          <w:szCs w:val="22"/>
        </w:rPr>
        <w:t>“</w:t>
      </w:r>
      <w:r w:rsidR="00E56026">
        <w:rPr>
          <w:rFonts w:ascii="Arial" w:hAnsi="Arial" w:cs="Arial"/>
          <w:sz w:val="20"/>
          <w:szCs w:val="22"/>
        </w:rPr>
        <w:t>O Ministério Público requer a remessa dos autos à Delegacia de Polícia, para que acoste aos autos o Laudo de Lesões Corporais. Após, pugna por vista aos autos, para análise do feito e eventual oferecimento de denúncia.”</w:t>
      </w:r>
    </w:p>
    <w:p w14:paraId="3098DA03" w14:textId="513AF587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="00F513D3" w:rsidRPr="00F513D3">
        <w:rPr>
          <w:rFonts w:ascii="Arial" w:hAnsi="Arial" w:cs="Arial"/>
          <w:sz w:val="22"/>
          <w:szCs w:val="22"/>
        </w:rPr>
        <w:t>“</w:t>
      </w:r>
      <w:r w:rsidR="00E56026">
        <w:rPr>
          <w:rFonts w:ascii="Arial" w:hAnsi="Arial" w:cs="Arial"/>
          <w:sz w:val="22"/>
          <w:szCs w:val="22"/>
        </w:rPr>
        <w:t>Defiro. Remeta-se os autos à Autoridade Policial, com prazo de 30 dias. Após, dê-se vista ao Ministério Público</w:t>
      </w:r>
      <w:r w:rsidR="00F513D3" w:rsidRPr="00F513D3">
        <w:rPr>
          <w:rFonts w:ascii="Arial" w:hAnsi="Arial" w:cs="Arial"/>
          <w:sz w:val="22"/>
          <w:szCs w:val="22"/>
        </w:rPr>
        <w:t>.”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C18">
        <w:rPr>
          <w:rFonts w:ascii="Arial" w:hAnsi="Arial" w:cs="Arial"/>
          <w:b/>
          <w:sz w:val="18"/>
          <w:szCs w:val="22"/>
        </w:rPr>
        <w:t>A assinatura é dispensada diante da gravação</w:t>
      </w:r>
      <w:r w:rsidR="006206C7" w:rsidRPr="00044C18">
        <w:rPr>
          <w:rFonts w:ascii="Arial" w:hAnsi="Arial" w:cs="Arial"/>
          <w:sz w:val="18"/>
          <w:szCs w:val="22"/>
        </w:rPr>
        <w:t>, restando encerrada a presente audiência, com as formalidades legais. As partes presentes ficam cientes de que as petições e os documentos a serem inseridos no processo eletrônico devem ser feitos por advogado(a)(s) devidamente habilitado(a)(s) e cadastrado(a)(s) no sistema PROJUDI (artigo 7º da Resolução 10/2007, alterada pela Resolução 03/2009 do OE TJ-PR) ou, caso a parte não possua advogado(a)(s), deve se dirigir à Secretaria dos Juizados Especiais para que seja feito o atendimento por servidor (artigos 4º,9º,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B42B1" w14:textId="77777777" w:rsidR="006B3E2F" w:rsidRDefault="006B3E2F" w:rsidP="004345A3">
      <w:r>
        <w:separator/>
      </w:r>
    </w:p>
  </w:endnote>
  <w:endnote w:type="continuationSeparator" w:id="0">
    <w:p w14:paraId="532857DE" w14:textId="77777777" w:rsidR="006B3E2F" w:rsidRDefault="006B3E2F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428EC" w14:textId="77777777" w:rsidR="006B3E2F" w:rsidRDefault="006B3E2F" w:rsidP="004345A3">
      <w:r>
        <w:separator/>
      </w:r>
    </w:p>
  </w:footnote>
  <w:footnote w:type="continuationSeparator" w:id="0">
    <w:p w14:paraId="1BE47A44" w14:textId="77777777" w:rsidR="006B3E2F" w:rsidRDefault="006B3E2F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722843">
    <w:abstractNumId w:val="1"/>
  </w:num>
  <w:num w:numId="2" w16cid:durableId="475227164">
    <w:abstractNumId w:val="0"/>
  </w:num>
  <w:num w:numId="3" w16cid:durableId="16191471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4C18"/>
    <w:rsid w:val="00047733"/>
    <w:rsid w:val="000C5F70"/>
    <w:rsid w:val="000F567B"/>
    <w:rsid w:val="0014435B"/>
    <w:rsid w:val="001568D5"/>
    <w:rsid w:val="001651DE"/>
    <w:rsid w:val="001B39A1"/>
    <w:rsid w:val="002276DA"/>
    <w:rsid w:val="002922F4"/>
    <w:rsid w:val="00297AEE"/>
    <w:rsid w:val="002A3987"/>
    <w:rsid w:val="002C02BB"/>
    <w:rsid w:val="003008CC"/>
    <w:rsid w:val="003216A8"/>
    <w:rsid w:val="00326A7A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B0DD3"/>
    <w:rsid w:val="004C5F0C"/>
    <w:rsid w:val="004D5A34"/>
    <w:rsid w:val="0052618F"/>
    <w:rsid w:val="00534340"/>
    <w:rsid w:val="00537DBF"/>
    <w:rsid w:val="00547651"/>
    <w:rsid w:val="005626F4"/>
    <w:rsid w:val="0056406E"/>
    <w:rsid w:val="00587E79"/>
    <w:rsid w:val="006206C7"/>
    <w:rsid w:val="0063490B"/>
    <w:rsid w:val="006B3E2F"/>
    <w:rsid w:val="006D2B12"/>
    <w:rsid w:val="006D7FD7"/>
    <w:rsid w:val="006E74A1"/>
    <w:rsid w:val="006F4C38"/>
    <w:rsid w:val="007230AD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7536C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B5163"/>
    <w:rsid w:val="00CD497A"/>
    <w:rsid w:val="00D21600"/>
    <w:rsid w:val="00D24974"/>
    <w:rsid w:val="00D358EE"/>
    <w:rsid w:val="00D7065C"/>
    <w:rsid w:val="00D717AE"/>
    <w:rsid w:val="00DF7C66"/>
    <w:rsid w:val="00E359A2"/>
    <w:rsid w:val="00E56026"/>
    <w:rsid w:val="00E76341"/>
    <w:rsid w:val="00E81364"/>
    <w:rsid w:val="00E85746"/>
    <w:rsid w:val="00EB7EF4"/>
    <w:rsid w:val="00EF1C1A"/>
    <w:rsid w:val="00F360B9"/>
    <w:rsid w:val="00F513D3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425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2023-04-24T20:12:00Z</dcterms:created>
  <dcterms:modified xsi:type="dcterms:W3CDTF">2025-03-27T20:07:00Z</dcterms:modified>
</cp:coreProperties>
</file>