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5A7D5A09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8C34C8">
        <w:rPr>
          <w:rFonts w:ascii="Arial" w:hAnsi="Arial" w:cs="Arial"/>
          <w:noProof/>
        </w:rPr>
        <w:t>27/03/2025 17:03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4695DD7E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</w:t>
      </w:r>
      <w:proofErr w:type="spellStart"/>
      <w:r w:rsidRPr="003D76F6">
        <w:rPr>
          <w:rFonts w:ascii="Arial" w:hAnsi="Arial" w:cs="Arial"/>
          <w:sz w:val="22"/>
          <w:szCs w:val="22"/>
        </w:rPr>
        <w:t>Sponholz</w:t>
      </w:r>
      <w:proofErr w:type="spellEnd"/>
      <w:r w:rsidRPr="003D76F6">
        <w:rPr>
          <w:rFonts w:ascii="Arial" w:hAnsi="Arial" w:cs="Arial"/>
          <w:sz w:val="22"/>
          <w:szCs w:val="22"/>
        </w:rPr>
        <w:t>, Promotor de Justiça</w:t>
      </w:r>
      <w:r w:rsidR="008C34C8">
        <w:rPr>
          <w:rFonts w:ascii="Arial" w:hAnsi="Arial" w:cs="Arial"/>
          <w:sz w:val="22"/>
          <w:szCs w:val="22"/>
        </w:rPr>
        <w:t xml:space="preserve"> </w:t>
      </w:r>
      <w:r w:rsidR="008C34C8" w:rsidRPr="008C34C8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6FA60C3A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965ECD">
        <w:rPr>
          <w:rFonts w:ascii="Arial" w:hAnsi="Arial" w:cs="Arial"/>
          <w:sz w:val="22"/>
          <w:szCs w:val="22"/>
        </w:rPr>
        <w:t>nome da parte noticiante.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55C8335F" w14:textId="3E455B66" w:rsidR="0063490B" w:rsidRDefault="00C43522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63490B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sz w:val="22"/>
          <w:szCs w:val="22"/>
        </w:rPr>
        <w:t xml:space="preserve">Considerando que a conduta narrada nos autos é de ação penal pública condicionada à representação, e que </w:t>
      </w:r>
      <w:r w:rsidR="00965ECD">
        <w:rPr>
          <w:rFonts w:ascii="Arial" w:hAnsi="Arial" w:cs="Arial"/>
          <w:sz w:val="22"/>
          <w:szCs w:val="22"/>
        </w:rPr>
        <w:t>a parte noticiante deixou de comparecer em audiência, sem justificar a ausência</w:t>
      </w:r>
      <w:r>
        <w:rPr>
          <w:rFonts w:ascii="Arial" w:hAnsi="Arial" w:cs="Arial"/>
          <w:sz w:val="22"/>
          <w:szCs w:val="22"/>
        </w:rPr>
        <w:t>, foi dada a palavra ao Ministério Público</w:t>
      </w:r>
      <w:r w:rsidR="0063490B" w:rsidRPr="00AC389D">
        <w:rPr>
          <w:rFonts w:ascii="Arial" w:hAnsi="Arial" w:cs="Arial"/>
          <w:sz w:val="22"/>
          <w:szCs w:val="22"/>
        </w:rPr>
        <w:t>.</w:t>
      </w:r>
    </w:p>
    <w:p w14:paraId="7C67AE5B" w14:textId="7E5F0369" w:rsidR="0063490B" w:rsidRPr="002922F4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C43522" w:rsidRPr="00C43522">
        <w:rPr>
          <w:rFonts w:ascii="Arial" w:hAnsi="Arial" w:cs="Arial"/>
          <w:sz w:val="22"/>
          <w:szCs w:val="22"/>
        </w:rPr>
        <w:t xml:space="preserve">“Meritíssima Juíza, </w:t>
      </w:r>
      <w:r w:rsidR="00965ECD">
        <w:rPr>
          <w:rFonts w:ascii="Arial" w:hAnsi="Arial" w:cs="Arial"/>
          <w:sz w:val="22"/>
          <w:szCs w:val="22"/>
        </w:rPr>
        <w:t>c</w:t>
      </w:r>
      <w:r w:rsidR="00965ECD" w:rsidRPr="00965ECD">
        <w:rPr>
          <w:rFonts w:ascii="Arial" w:hAnsi="Arial" w:cs="Arial"/>
          <w:sz w:val="22"/>
          <w:szCs w:val="22"/>
        </w:rPr>
        <w:t xml:space="preserve">onsiderando a ausência da noticiante ao ato, uma vez que devidamente compromissada para tanto, o Ministério Público se manifesta pela extinção da punibilidade do </w:t>
      </w:r>
      <w:r w:rsidR="00965ECD">
        <w:rPr>
          <w:rFonts w:ascii="Arial" w:hAnsi="Arial" w:cs="Arial"/>
          <w:sz w:val="22"/>
          <w:szCs w:val="22"/>
        </w:rPr>
        <w:t>noticiado em relação aos fatos narrados neste feito,</w:t>
      </w:r>
      <w:r w:rsidR="00965ECD" w:rsidRPr="00965ECD">
        <w:rPr>
          <w:rFonts w:ascii="Arial" w:hAnsi="Arial" w:cs="Arial"/>
          <w:sz w:val="22"/>
          <w:szCs w:val="22"/>
        </w:rPr>
        <w:t xml:space="preserve"> pela renúncia, conforme disposto no artigo 103 E 107, inciso V do Código Penal e Enunciado 117 do XXXVIII FONAJE</w:t>
      </w:r>
      <w:r w:rsidRPr="002922F4">
        <w:rPr>
          <w:rFonts w:ascii="Arial" w:hAnsi="Arial" w:cs="Arial"/>
          <w:sz w:val="22"/>
          <w:szCs w:val="22"/>
        </w:rPr>
        <w:t>”.</w:t>
      </w:r>
    </w:p>
    <w:p w14:paraId="3098DA03" w14:textId="77777777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647C0" w14:textId="77777777" w:rsidR="00617339" w:rsidRDefault="00617339" w:rsidP="004345A3">
      <w:r>
        <w:separator/>
      </w:r>
    </w:p>
  </w:endnote>
  <w:endnote w:type="continuationSeparator" w:id="0">
    <w:p w14:paraId="46F7FBA8" w14:textId="77777777" w:rsidR="00617339" w:rsidRDefault="00617339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BEB1C" w14:textId="77777777" w:rsidR="00617339" w:rsidRDefault="00617339" w:rsidP="004345A3">
      <w:r>
        <w:separator/>
      </w:r>
    </w:p>
  </w:footnote>
  <w:footnote w:type="continuationSeparator" w:id="0">
    <w:p w14:paraId="55DC8E70" w14:textId="77777777" w:rsidR="00617339" w:rsidRDefault="00617339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088807">
    <w:abstractNumId w:val="1"/>
  </w:num>
  <w:num w:numId="2" w16cid:durableId="244808312">
    <w:abstractNumId w:val="0"/>
  </w:num>
  <w:num w:numId="3" w16cid:durableId="926028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67BD0"/>
    <w:rsid w:val="000F567B"/>
    <w:rsid w:val="0014435B"/>
    <w:rsid w:val="001651DE"/>
    <w:rsid w:val="001B39A1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B2A4F"/>
    <w:rsid w:val="004C5F0C"/>
    <w:rsid w:val="004D5A34"/>
    <w:rsid w:val="0052618F"/>
    <w:rsid w:val="00534340"/>
    <w:rsid w:val="00537DBF"/>
    <w:rsid w:val="00547651"/>
    <w:rsid w:val="005626F4"/>
    <w:rsid w:val="00587E79"/>
    <w:rsid w:val="0061733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34C8"/>
    <w:rsid w:val="008C7723"/>
    <w:rsid w:val="008D5EAC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2023-04-24T18:55:00Z</dcterms:created>
  <dcterms:modified xsi:type="dcterms:W3CDTF">2025-03-27T20:04:00Z</dcterms:modified>
</cp:coreProperties>
</file>