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707B224" w14:textId="4E20CBB7" w:rsidR="00A95E1B" w:rsidRP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905BCD">
        <w:rPr>
          <w:rFonts w:ascii="Arial" w:hAnsi="Arial" w:cs="Arial"/>
          <w:noProof/>
        </w:rPr>
        <w:t>27/03/2025 17:00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0601D80B" w14:textId="753693E2" w:rsidR="003D76F6" w:rsidRPr="00044C18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Promotor de Justiça </w:t>
      </w:r>
      <w:r w:rsidR="00905BCD" w:rsidRPr="00905BCD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="00044C18">
        <w:rPr>
          <w:rFonts w:ascii="Arial" w:hAnsi="Arial" w:cs="Arial"/>
          <w:sz w:val="22"/>
          <w:szCs w:val="22"/>
        </w:rPr>
        <w:t>.</w:t>
      </w:r>
    </w:p>
    <w:p w14:paraId="4F0DE2C1" w14:textId="6BD8114D" w:rsidR="003D76F6" w:rsidRDefault="003D76F6" w:rsidP="003D76F6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F513D3">
        <w:rPr>
          <w:rFonts w:ascii="Arial" w:hAnsi="Arial" w:cs="Arial"/>
          <w:sz w:val="22"/>
          <w:szCs w:val="22"/>
        </w:rPr>
        <w:t>nome do noticiado</w:t>
      </w:r>
    </w:p>
    <w:p w14:paraId="55C8335F" w14:textId="7F544B00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F513D3">
        <w:rPr>
          <w:rFonts w:ascii="Arial" w:hAnsi="Arial" w:cs="Arial"/>
          <w:sz w:val="22"/>
          <w:szCs w:val="22"/>
        </w:rPr>
        <w:t>Infrutífera, diante da ausência injustificada do noticiado.</w:t>
      </w:r>
    </w:p>
    <w:p w14:paraId="19968047" w14:textId="6FAD6138" w:rsidR="00F513D3" w:rsidRPr="00044C18" w:rsidRDefault="0063490B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F513D3" w:rsidRPr="00044C18">
        <w:rPr>
          <w:rFonts w:ascii="Arial" w:hAnsi="Arial" w:cs="Arial"/>
          <w:sz w:val="20"/>
          <w:szCs w:val="22"/>
        </w:rPr>
        <w:t xml:space="preserve">“Meritíssima Juíza, com base no termo circunstanciado acostado aos autos, O Ministério Público vem respeitosamente à presença de Vossa Excelência oferecer DENÚNCIA contra NOME DA PARTE NOTICIADA NOTICIADO, já qualificado nos autos, pela prática do seguinte fato delituoso: </w:t>
      </w:r>
    </w:p>
    <w:p w14:paraId="5FBCE795" w14:textId="77777777" w:rsidR="00F513D3" w:rsidRPr="00044C18" w:rsidRDefault="00F513D3" w:rsidP="00F513D3">
      <w:pPr>
        <w:spacing w:before="240"/>
        <w:ind w:left="708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16"/>
          <w:szCs w:val="22"/>
        </w:rPr>
        <w:t xml:space="preserve">“Na data de 08 de junho de 2018, por volta das 03 horas, na porta do Clube 7 de Setembro, localizado na Rua Barão do Rio Branco, centro desta cidade e Comarca da lapa, o denunciado THIAGO DE LIMA SILVEIRA, dolosamente, com consciência da ilicitude e censurabilidade de sua conduta, com a intenção manifesta de lesionar, agrediu a vítima Larissa Vidal dos Santos, ofendendo a integridade física desta ao desferir um golpe com um sapato feminino, acertando o salto deste na região do nariz da vítima, causando as lesões corporais de natureza leve apontadas no laudo de lesões corporais de nº 39.280/2018, consistente em ferida suturada com formato irregular e bordas com equimose, medindo cerca de 3 cm em região interocular e equimose violácea </w:t>
      </w:r>
      <w:proofErr w:type="spellStart"/>
      <w:r w:rsidRPr="00044C18">
        <w:rPr>
          <w:rFonts w:ascii="Arial" w:hAnsi="Arial" w:cs="Arial"/>
          <w:sz w:val="16"/>
          <w:szCs w:val="22"/>
        </w:rPr>
        <w:t>bipalpebral</w:t>
      </w:r>
      <w:proofErr w:type="spellEnd"/>
      <w:r w:rsidRPr="00044C18">
        <w:rPr>
          <w:rFonts w:ascii="Arial" w:hAnsi="Arial" w:cs="Arial"/>
          <w:sz w:val="16"/>
          <w:szCs w:val="22"/>
        </w:rPr>
        <w:t xml:space="preserve"> direita.”</w:t>
      </w:r>
    </w:p>
    <w:p w14:paraId="6CE2DB01" w14:textId="77777777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sz w:val="20"/>
          <w:szCs w:val="22"/>
        </w:rPr>
        <w:t>Assim agindo, incorreu o denunciado XXXXXXXXX nas sanções do artigo 129, caput, do Código Penal, razão pela qual é oferecida a presente denúncia, que se espera seja recebida e processada, instaurando-se a instrução criminal sob rito estabelecido na Lei nº 9.099/95, citando-se e intimando-se o réu para audiência a ser designada.</w:t>
      </w:r>
    </w:p>
    <w:p w14:paraId="3AD8E7F9" w14:textId="6D0C6E26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b/>
          <w:sz w:val="20"/>
          <w:szCs w:val="22"/>
        </w:rPr>
        <w:t>Rol de Testemunhas e informantes:</w:t>
      </w:r>
      <w:r w:rsidRPr="00044C18">
        <w:rPr>
          <w:rFonts w:ascii="Arial" w:hAnsi="Arial" w:cs="Arial"/>
          <w:sz w:val="20"/>
          <w:szCs w:val="22"/>
        </w:rPr>
        <w:t xml:space="preserve"> nome e endereço das testemunhas</w:t>
      </w:r>
    </w:p>
    <w:p w14:paraId="3DC3EBA6" w14:textId="1F62CAE7" w:rsidR="00F513D3" w:rsidRPr="00044C18" w:rsidRDefault="00F513D3" w:rsidP="00F513D3">
      <w:pPr>
        <w:spacing w:before="240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20"/>
          <w:szCs w:val="22"/>
        </w:rPr>
        <w:t xml:space="preserve">Neste ato, oferece o Ministério Público proposta de suspensão condicional do processo consistente na proibição de ausentar-se da Comarca, sem autorização do Juízo; comparecimento trimestral pessoal e obrigatório para informar e justificar suas </w:t>
      </w:r>
      <w:proofErr w:type="gramStart"/>
      <w:r w:rsidRPr="00044C18">
        <w:rPr>
          <w:rFonts w:ascii="Arial" w:hAnsi="Arial" w:cs="Arial"/>
          <w:sz w:val="20"/>
          <w:szCs w:val="22"/>
        </w:rPr>
        <w:t>atividades;  o</w:t>
      </w:r>
      <w:proofErr w:type="gramEnd"/>
      <w:r w:rsidRPr="00044C18">
        <w:rPr>
          <w:rFonts w:ascii="Arial" w:hAnsi="Arial" w:cs="Arial"/>
          <w:sz w:val="20"/>
          <w:szCs w:val="22"/>
        </w:rPr>
        <w:t xml:space="preserve"> pagamento da prestação pecuniária no valor de meio salário mínimo e reparação aos danos sofridos pela vítima, no valor de R$ 200,00 (duzentos) reais.</w:t>
      </w:r>
    </w:p>
    <w:p w14:paraId="3098DA03" w14:textId="0EE101F3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="00F513D3" w:rsidRPr="00F513D3">
        <w:rPr>
          <w:rFonts w:ascii="Arial" w:hAnsi="Arial" w:cs="Arial"/>
          <w:sz w:val="22"/>
          <w:szCs w:val="22"/>
        </w:rPr>
        <w:t>“A infração narrada na denúncia é de menor potencial ofensivo, aplicando-se o rito previsto na Lei 9099/95. Desta forma, designe a Secretaria audiência para oferecimento da suspensão condicional do processo. Cite-se e Intimem-se, cientificando-se o denunciado para que compareça acompanhado de defensor. Caso o denunciado não possua condições financeiras de constituir advogado, deverá declarar ao Sr. Oficial de Justiça. Dil. Nec.”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C18">
        <w:rPr>
          <w:rFonts w:ascii="Arial" w:hAnsi="Arial" w:cs="Arial"/>
          <w:b/>
          <w:sz w:val="18"/>
          <w:szCs w:val="22"/>
        </w:rPr>
        <w:t>A assinatura é dispensada diante da gravação</w:t>
      </w:r>
      <w:r w:rsidR="006206C7" w:rsidRPr="00044C18">
        <w:rPr>
          <w:rFonts w:ascii="Arial" w:hAnsi="Arial" w:cs="Arial"/>
          <w:sz w:val="18"/>
          <w:szCs w:val="22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CD433" w14:textId="77777777" w:rsidR="00F7729E" w:rsidRDefault="00F7729E" w:rsidP="004345A3">
      <w:r>
        <w:separator/>
      </w:r>
    </w:p>
  </w:endnote>
  <w:endnote w:type="continuationSeparator" w:id="0">
    <w:p w14:paraId="156622A6" w14:textId="77777777" w:rsidR="00F7729E" w:rsidRDefault="00F7729E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7397D" w14:textId="77777777" w:rsidR="00F7729E" w:rsidRDefault="00F7729E" w:rsidP="004345A3">
      <w:r>
        <w:separator/>
      </w:r>
    </w:p>
  </w:footnote>
  <w:footnote w:type="continuationSeparator" w:id="0">
    <w:p w14:paraId="62555EB1" w14:textId="77777777" w:rsidR="00F7729E" w:rsidRDefault="00F7729E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3701254">
    <w:abstractNumId w:val="1"/>
  </w:num>
  <w:num w:numId="2" w16cid:durableId="597906471">
    <w:abstractNumId w:val="0"/>
  </w:num>
  <w:num w:numId="3" w16cid:durableId="1727726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7733"/>
    <w:rsid w:val="000C5F70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7C01B7"/>
    <w:rsid w:val="00860B63"/>
    <w:rsid w:val="00891C57"/>
    <w:rsid w:val="008C7723"/>
    <w:rsid w:val="008D5EAC"/>
    <w:rsid w:val="00905BCD"/>
    <w:rsid w:val="0094652C"/>
    <w:rsid w:val="00965ECD"/>
    <w:rsid w:val="009C61AF"/>
    <w:rsid w:val="009D2736"/>
    <w:rsid w:val="00A02EF0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513D3"/>
    <w:rsid w:val="00F7729E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531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2023-04-24T19:32:00Z</dcterms:created>
  <dcterms:modified xsi:type="dcterms:W3CDTF">2025-03-27T20:01:00Z</dcterms:modified>
</cp:coreProperties>
</file>