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07AFC4E7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p w14:paraId="1ACA0EA8" w14:textId="77777777" w:rsidR="006F4C38" w:rsidRDefault="006F4C38" w:rsidP="004C5F0C">
      <w:pPr>
        <w:jc w:val="center"/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048806F0" w14:textId="717ECFE5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28FA7290" w14:textId="77777777" w:rsidR="003E0A73" w:rsidRDefault="003E0A73" w:rsidP="004C5F0C">
      <w:pPr>
        <w:jc w:val="center"/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482BAD49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67444B">
        <w:rPr>
          <w:rFonts w:ascii="Arial" w:hAnsi="Arial" w:cs="Arial"/>
          <w:noProof/>
        </w:rPr>
        <w:t>27/03/2025 16:55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BA60C75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Justiça </w:t>
      </w:r>
      <w:r w:rsidR="0067444B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 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04DD071B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C2392D">
        <w:rPr>
          <w:rFonts w:ascii="Arial" w:hAnsi="Arial" w:cs="Arial"/>
          <w:sz w:val="22"/>
          <w:szCs w:val="22"/>
        </w:rPr>
        <w:t xml:space="preserve">Nome do querelante e/ou nome do advogado </w:t>
      </w:r>
      <w:r w:rsidRPr="003D76F6">
        <w:rPr>
          <w:rFonts w:ascii="Arial" w:hAnsi="Arial" w:cs="Arial"/>
          <w:sz w:val="20"/>
        </w:rPr>
        <w:t xml:space="preserve"> </w:t>
      </w:r>
    </w:p>
    <w:p w14:paraId="18523F91" w14:textId="4852E595" w:rsidR="003D76F6" w:rsidRDefault="003D76F6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 w:rsidR="00C2392D">
        <w:rPr>
          <w:rFonts w:ascii="Arial" w:hAnsi="Arial" w:cs="Arial"/>
          <w:sz w:val="22"/>
          <w:szCs w:val="22"/>
        </w:rPr>
        <w:t>Aberta a audiência, verificou-se a ausência da parte querelante. Foi dada a palavra ao Ministério Público.</w:t>
      </w:r>
    </w:p>
    <w:p w14:paraId="5D793B01" w14:textId="3F9BA09C" w:rsidR="002922F4" w:rsidRPr="002922F4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 xml:space="preserve">“Meritíssima </w:t>
      </w:r>
      <w:r w:rsidR="00C2392D">
        <w:rPr>
          <w:rFonts w:ascii="Arial" w:hAnsi="Arial" w:cs="Arial"/>
          <w:sz w:val="22"/>
          <w:szCs w:val="22"/>
        </w:rPr>
        <w:t>Juíza, a conduta narrada nos autos é de Ação Penal Privada. A ausência injustificada da parte querelante ao ato configura renúncia tácita ao direito de queixa. Assim, manifesta-se o Ministério Público pela extinção da punibilidade da parte querelada, conforme disposto no art. 104 do Código Penal e Enunciado 117 do XXXVIII FONAJE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4481BC6C" w14:textId="45CD0332" w:rsidR="003D76F6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 w:rsidR="006206C7">
        <w:rPr>
          <w:rFonts w:ascii="Arial" w:hAnsi="Arial" w:cs="Arial"/>
          <w:sz w:val="22"/>
          <w:szCs w:val="22"/>
        </w:rPr>
        <w:t>Venham os autos conclusos</w:t>
      </w:r>
      <w:r w:rsidRPr="002922F4">
        <w:rPr>
          <w:rFonts w:ascii="Arial" w:hAnsi="Arial" w:cs="Arial"/>
          <w:sz w:val="22"/>
          <w:szCs w:val="22"/>
        </w:rPr>
        <w:t>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48E1D" w14:textId="77777777" w:rsidR="00B23379" w:rsidRDefault="00B23379" w:rsidP="004345A3">
      <w:r>
        <w:separator/>
      </w:r>
    </w:p>
  </w:endnote>
  <w:endnote w:type="continuationSeparator" w:id="0">
    <w:p w14:paraId="1D65C1A6" w14:textId="77777777" w:rsidR="00B23379" w:rsidRDefault="00B23379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13773" w14:textId="77777777" w:rsidR="00B23379" w:rsidRDefault="00B23379" w:rsidP="004345A3">
      <w:r>
        <w:separator/>
      </w:r>
    </w:p>
  </w:footnote>
  <w:footnote w:type="continuationSeparator" w:id="0">
    <w:p w14:paraId="6EACDB06" w14:textId="77777777" w:rsidR="00B23379" w:rsidRDefault="00B23379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946745">
    <w:abstractNumId w:val="1"/>
  </w:num>
  <w:num w:numId="2" w16cid:durableId="1636792193">
    <w:abstractNumId w:val="0"/>
  </w:num>
  <w:num w:numId="3" w16cid:durableId="1053654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1651DE"/>
    <w:rsid w:val="001B39A1"/>
    <w:rsid w:val="001F0006"/>
    <w:rsid w:val="002276DA"/>
    <w:rsid w:val="002922F4"/>
    <w:rsid w:val="00297AEE"/>
    <w:rsid w:val="002A3987"/>
    <w:rsid w:val="003008CC"/>
    <w:rsid w:val="00371B82"/>
    <w:rsid w:val="00375C4F"/>
    <w:rsid w:val="00395360"/>
    <w:rsid w:val="003B4A0D"/>
    <w:rsid w:val="003D2EEA"/>
    <w:rsid w:val="003D76F6"/>
    <w:rsid w:val="003E0A73"/>
    <w:rsid w:val="004265FC"/>
    <w:rsid w:val="004345A3"/>
    <w:rsid w:val="004C5F0C"/>
    <w:rsid w:val="0052618F"/>
    <w:rsid w:val="00534340"/>
    <w:rsid w:val="00537DBF"/>
    <w:rsid w:val="00547651"/>
    <w:rsid w:val="005626F4"/>
    <w:rsid w:val="00587E79"/>
    <w:rsid w:val="006206C7"/>
    <w:rsid w:val="0067444B"/>
    <w:rsid w:val="006D2B12"/>
    <w:rsid w:val="006E74A1"/>
    <w:rsid w:val="006F4C38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90DC0"/>
    <w:rsid w:val="00A95E1B"/>
    <w:rsid w:val="00B23379"/>
    <w:rsid w:val="00B46310"/>
    <w:rsid w:val="00B876E9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2023-04-24T17:04:00Z</dcterms:created>
  <dcterms:modified xsi:type="dcterms:W3CDTF">2025-03-27T19:55:00Z</dcterms:modified>
</cp:coreProperties>
</file>